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青岛市市政公用工程质量安全监督站 青岛地铁集团有限公司关于印发青岛市城市轨道交通建设工程质量安全手册的通知</w:t>
      </w:r>
      <w:bookmarkEnd w:id="0"/>
    </w:p>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2023-12-26</w:t>
      </w:r>
    </w:p>
    <w:p>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333333"/>
          <w:spacing w:val="0"/>
          <w:sz w:val="31"/>
          <w:szCs w:val="31"/>
        </w:rPr>
        <w:t>各相关单位：</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为规范我市城市轨道交通建设工程质量安全管理工作，全面落实参建各方主体责任，青岛市市政公用工程质量安全监督站与青岛地铁集团有限公司联合组织修编了《青岛市城市轨道交通建设工程质量安全手册》，现印发给你们。本手册自印发之日起执行，《青岛市城市轨道交通工程质量安全检查标准》（2014版）同时废止。</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55" w:lineRule="atLeast"/>
        <w:ind w:right="0"/>
        <w:jc w:val="left"/>
      </w:pPr>
      <w:r>
        <w:rPr>
          <w:rFonts w:hint="default" w:ascii="仿宋_GB2312" w:hAnsi="Helvetica" w:eastAsia="仿宋_GB2312" w:cs="仿宋_GB2312"/>
          <w:i w:val="0"/>
          <w:iCs w:val="0"/>
          <w:caps w:val="0"/>
          <w:color w:val="333333"/>
          <w:spacing w:val="0"/>
          <w:sz w:val="31"/>
          <w:szCs w:val="31"/>
        </w:rPr>
        <w:t>附件：1.</w:t>
      </w:r>
      <w:r>
        <w:rPr>
          <w:rFonts w:hint="default" w:ascii="Helvetica" w:hAnsi="Helvetica" w:eastAsia="Helvetica" w:cs="Helvetica"/>
          <w:i w:val="0"/>
          <w:iCs w:val="0"/>
          <w:caps w:val="0"/>
          <w:color w:val="333333"/>
          <w:spacing w:val="0"/>
          <w:sz w:val="24"/>
          <w:szCs w:val="24"/>
          <w:bdr w:val="none" w:color="auto" w:sz="0" w:space="0"/>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"http://sjw.qingdao.gov.cn/cxjsj23/cxjsj131/202312/P020231226615270824114.pdf" \o "《青岛市城市轨道交通建设工程质量安全管理手册》上册.pdf"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《青岛市城市轨道交通建设工程质量安全管理手册》上册.pdf</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150" w:afterAutospacing="0" w:line="555" w:lineRule="atLeast"/>
        <w:ind w:left="0" w:right="0" w:firstLine="630"/>
        <w:jc w:val="left"/>
      </w:pPr>
      <w:r>
        <w:rPr>
          <w:rFonts w:hint="default" w:ascii="仿宋_GB2312" w:hAnsi="Helvetica" w:eastAsia="仿宋_GB2312" w:cs="仿宋_GB2312"/>
          <w:i w:val="0"/>
          <w:iCs w:val="0"/>
          <w:caps w:val="0"/>
          <w:color w:val="333333"/>
          <w:spacing w:val="0"/>
          <w:sz w:val="31"/>
          <w:szCs w:val="31"/>
        </w:rPr>
        <w:t>  2.</w:t>
      </w:r>
      <w:r>
        <w:rPr>
          <w:rFonts w:hint="default" w:ascii="Helvetica" w:hAnsi="Helvetica" w:eastAsia="Helvetica" w:cs="Helvetica"/>
          <w:i w:val="0"/>
          <w:iCs w:val="0"/>
          <w:caps w:val="0"/>
          <w:color w:val="333333"/>
          <w:spacing w:val="0"/>
          <w:sz w:val="24"/>
          <w:szCs w:val="24"/>
          <w:bdr w:val="none" w:color="auto" w:sz="0" w:space="0"/>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"http://sjw.qingdao.gov.cn/cxjsj23/cxjsj131/202312/P020231226615276350552.pdf" \o "《青岛市城市轨道交通建设工程质量安全管理手册》下册.pdf"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《青岛市城市轨道交通建设工程质量安全管理手册》下册.pdf</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55" w:lineRule="atLeast"/>
        <w:ind w:left="0" w:right="0" w:firstLine="645"/>
        <w:jc w:val="right"/>
        <w:rPr>
          <w:rFonts w:hint="default" w:ascii="仿宋_GB2312" w:hAnsi="Helvetica" w:eastAsia="仿宋_GB2312" w:cs="仿宋_GB2312"/>
          <w:i w:val="0"/>
          <w:iCs w:val="0"/>
          <w:caps w:val="0"/>
          <w:color w:val="333333"/>
          <w:spacing w:val="0"/>
          <w:sz w:val="31"/>
          <w:szCs w:val="31"/>
        </w:rPr>
      </w:pPr>
      <w:r>
        <w:rPr>
          <w:rFonts w:hint="default" w:ascii="仿宋_GB2312" w:hAnsi="Helvetica" w:eastAsia="仿宋_GB2312" w:cs="仿宋_GB2312"/>
          <w:i w:val="0"/>
          <w:iCs w:val="0"/>
          <w:caps w:val="0"/>
          <w:color w:val="333333"/>
          <w:spacing w:val="0"/>
          <w:sz w:val="31"/>
          <w:szCs w:val="31"/>
        </w:rPr>
        <w:t> </w:t>
      </w:r>
      <w:r>
        <w:rPr>
          <w:rFonts w:hint="eastAsia" w:ascii="仿宋_GB2312" w:hAnsi="Helvetica" w:eastAsia="仿宋_GB2312" w:cs="仿宋_GB2312"/>
          <w:i w:val="0"/>
          <w:iCs w:val="0"/>
          <w:caps w:val="0"/>
          <w:color w:val="333333"/>
          <w:spacing w:val="0"/>
          <w:sz w:val="31"/>
          <w:szCs w:val="31"/>
          <w:lang w:val="en-US" w:eastAsia="zh-CN"/>
        </w:rPr>
        <w:t xml:space="preserve"> </w:t>
      </w:r>
      <w:r>
        <w:rPr>
          <w:rFonts w:hint="default" w:ascii="仿宋_GB2312" w:hAnsi="Helvetica" w:eastAsia="仿宋_GB2312" w:cs="仿宋_GB2312"/>
          <w:i w:val="0"/>
          <w:iCs w:val="0"/>
          <w:caps w:val="0"/>
          <w:color w:val="333333"/>
          <w:spacing w:val="0"/>
          <w:sz w:val="31"/>
          <w:szCs w:val="31"/>
        </w:rPr>
        <w:t>青岛市市政公用工程质量安全监督站     </w:t>
      </w:r>
    </w:p>
    <w:p>
      <w:pPr>
        <w:pStyle w:val="3"/>
        <w:keepNext w:val="0"/>
        <w:keepLines w:val="0"/>
        <w:widowControl/>
        <w:suppressLineNumbers w:val="0"/>
        <w:spacing w:before="0" w:beforeAutospacing="0" w:after="150" w:afterAutospacing="0" w:line="555" w:lineRule="atLeast"/>
        <w:ind w:left="0" w:right="0" w:firstLine="645"/>
        <w:jc w:val="center"/>
      </w:pPr>
      <w:r>
        <w:rPr>
          <w:rFonts w:hint="eastAsia" w:ascii="仿宋_GB2312" w:hAnsi="Helvetica" w:eastAsia="仿宋_GB2312" w:cs="仿宋_GB2312"/>
          <w:i w:val="0"/>
          <w:iCs w:val="0"/>
          <w:caps w:val="0"/>
          <w:color w:val="333333"/>
          <w:spacing w:val="0"/>
          <w:sz w:val="31"/>
          <w:szCs w:val="31"/>
          <w:lang w:val="en-US" w:eastAsia="zh-CN"/>
        </w:rPr>
        <w:t xml:space="preserve">                         </w:t>
      </w:r>
      <w:r>
        <w:rPr>
          <w:rFonts w:hint="default" w:ascii="仿宋_GB2312" w:hAnsi="Helvetica" w:eastAsia="仿宋_GB2312" w:cs="仿宋_GB2312"/>
          <w:i w:val="0"/>
          <w:iCs w:val="0"/>
          <w:caps w:val="0"/>
          <w:color w:val="333333"/>
          <w:spacing w:val="0"/>
          <w:sz w:val="31"/>
          <w:szCs w:val="31"/>
        </w:rPr>
        <w:t>青岛地铁集团有限公司</w:t>
      </w:r>
    </w:p>
    <w:p>
      <w:pPr>
        <w:pStyle w:val="3"/>
        <w:keepNext w:val="0"/>
        <w:keepLines w:val="0"/>
        <w:widowControl/>
        <w:suppressLineNumbers w:val="0"/>
        <w:spacing w:before="0" w:beforeAutospacing="0" w:after="150" w:afterAutospacing="0" w:line="555" w:lineRule="atLeast"/>
        <w:ind w:left="0" w:right="0"/>
        <w:jc w:val="center"/>
      </w:pPr>
      <w:r>
        <w:rPr>
          <w:rFonts w:hint="default" w:ascii="仿宋_GB2312" w:hAnsi="Helvetica" w:eastAsia="仿宋_GB2312" w:cs="仿宋_GB2312"/>
          <w:i w:val="0"/>
          <w:iCs w:val="0"/>
          <w:caps w:val="0"/>
          <w:color w:val="333333"/>
          <w:spacing w:val="0"/>
          <w:sz w:val="31"/>
          <w:szCs w:val="31"/>
        </w:rPr>
        <w:t>                                 2023年12月22日</w:t>
      </w:r>
    </w:p>
    <w:p/>
    <w:sectPr>
      <w:pgSz w:w="11906" w:h="16838"/>
      <w:pgMar w:top="1157" w:right="1406" w:bottom="1157"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674D1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2024-01-02T05:11:58Z</dcterms:created>
  <dc:creator>Administrator</dc:creator>
  <cp:lastModifiedBy>刘卫东</cp:lastModifiedBy>
  <dcterms:modified xsi:type="dcterms:W3CDTF">2024-01-02T05:15:45Z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D38147084732408F91743813880CB413_12</vt:lpwstr>
  </property>
</Properties>
</file>